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7F558" w14:textId="77777777" w:rsidR="00624290" w:rsidRPr="00394D4B" w:rsidRDefault="00624290" w:rsidP="00394D4B">
      <w:pPr>
        <w:jc w:val="center"/>
        <w:rPr>
          <w:rFonts w:ascii="DengXian" w:eastAsia="DengXian" w:hAnsi="DengXian"/>
          <w:lang w:val="ru-RU" w:eastAsia="zh-CN"/>
        </w:rPr>
      </w:pPr>
    </w:p>
    <w:p w14:paraId="29E2E63A" w14:textId="3C6F7B82" w:rsidR="00CB2C6E" w:rsidRPr="00394D4B" w:rsidRDefault="00334765" w:rsidP="000D070E">
      <w:pPr>
        <w:rPr>
          <w:rFonts w:ascii="DengXian" w:eastAsia="DengXian" w:hAnsi="DengXian"/>
          <w:lang w:val="en-US"/>
        </w:rPr>
      </w:pPr>
      <w:bookmarkStart w:id="0" w:name="_GoBack"/>
      <w:r w:rsidRPr="00624290">
        <w:rPr>
          <w:rFonts w:ascii="DengXian" w:eastAsia="DengXian" w:hAnsi="DengXian"/>
        </w:rPr>
        <w:t xml:space="preserve">According to CAAC’s instructions and in </w:t>
      </w:r>
      <w:r w:rsidR="000D070E" w:rsidRPr="00624290">
        <w:rPr>
          <w:rFonts w:ascii="DengXian" w:eastAsia="DengXian" w:hAnsi="DengXian"/>
        </w:rPr>
        <w:t xml:space="preserve">order to </w:t>
      </w:r>
      <w:r w:rsidRPr="00624290">
        <w:rPr>
          <w:rFonts w:ascii="DengXian" w:eastAsia="DengXian" w:hAnsi="DengXian"/>
        </w:rPr>
        <w:t xml:space="preserve">prevent and control </w:t>
      </w:r>
      <w:r w:rsidR="000D070E" w:rsidRPr="00624290">
        <w:rPr>
          <w:rFonts w:ascii="DengXian" w:eastAsia="DengXian" w:hAnsi="DengXian"/>
        </w:rPr>
        <w:t xml:space="preserve">the epidemic </w:t>
      </w:r>
      <w:r w:rsidRPr="00624290">
        <w:rPr>
          <w:rFonts w:ascii="DengXian" w:eastAsia="DengXian" w:hAnsi="DengXian"/>
        </w:rPr>
        <w:t>spread of</w:t>
      </w:r>
      <w:r w:rsidR="000D070E" w:rsidRPr="00624290">
        <w:rPr>
          <w:rFonts w:ascii="DengXian" w:eastAsia="DengXian" w:hAnsi="DengXian"/>
        </w:rPr>
        <w:t xml:space="preserve"> </w:t>
      </w:r>
      <w:r w:rsidRPr="00624290">
        <w:rPr>
          <w:rFonts w:ascii="DengXian" w:eastAsia="DengXian" w:hAnsi="DengXian"/>
        </w:rPr>
        <w:t>the</w:t>
      </w:r>
      <w:r w:rsidR="000D070E" w:rsidRPr="00624290">
        <w:rPr>
          <w:rFonts w:ascii="DengXian" w:eastAsia="DengXian" w:hAnsi="DengXian"/>
        </w:rPr>
        <w:t xml:space="preserve"> new type of coronavirus pneumonia, we will provide free refund services for passe</w:t>
      </w:r>
      <w:r w:rsidR="00624290">
        <w:rPr>
          <w:rFonts w:ascii="DengXian" w:eastAsia="DengXian" w:hAnsi="DengXian"/>
        </w:rPr>
        <w:t>ngers who have purchased</w:t>
      </w:r>
      <w:r w:rsidR="000D070E" w:rsidRPr="00624290">
        <w:rPr>
          <w:rFonts w:ascii="DengXian" w:eastAsia="DengXian" w:hAnsi="DengXian"/>
        </w:rPr>
        <w:t xml:space="preserve"> </w:t>
      </w:r>
      <w:r w:rsidRPr="00624290">
        <w:rPr>
          <w:rFonts w:ascii="DengXian" w:eastAsia="DengXian" w:hAnsi="DengXian"/>
        </w:rPr>
        <w:t xml:space="preserve">Capital Airlines </w:t>
      </w:r>
      <w:r w:rsidR="000D070E" w:rsidRPr="00624290">
        <w:rPr>
          <w:rFonts w:ascii="DengXian" w:eastAsia="DengXian" w:hAnsi="DengXian"/>
        </w:rPr>
        <w:t xml:space="preserve">domestic and international flights </w:t>
      </w:r>
      <w:r w:rsidRPr="00624290">
        <w:rPr>
          <w:rFonts w:ascii="DengXian" w:eastAsia="DengXian" w:hAnsi="DengXian"/>
        </w:rPr>
        <w:t>tickets</w:t>
      </w:r>
      <w:r w:rsidR="000D070E" w:rsidRPr="00624290">
        <w:rPr>
          <w:rFonts w:ascii="DengXian" w:eastAsia="DengXian" w:hAnsi="DengXian"/>
        </w:rPr>
        <w:t>. The relevant ticketing regulations are now issued, as follows:</w:t>
      </w:r>
    </w:p>
    <w:p w14:paraId="1BE20C89" w14:textId="77777777" w:rsidR="00394D4B" w:rsidRPr="00394D4B" w:rsidRDefault="00394D4B" w:rsidP="000D070E">
      <w:pPr>
        <w:rPr>
          <w:rFonts w:ascii="DengXian" w:eastAsia="DengXian" w:hAnsi="DengXian"/>
          <w:lang w:val="en-US"/>
        </w:rPr>
      </w:pPr>
    </w:p>
    <w:p w14:paraId="00A70488" w14:textId="77777777" w:rsidR="00624290" w:rsidRPr="00624290" w:rsidRDefault="00334765" w:rsidP="00624290">
      <w:pPr>
        <w:pStyle w:val="ListParagraph"/>
        <w:numPr>
          <w:ilvl w:val="0"/>
          <w:numId w:val="1"/>
        </w:numPr>
        <w:rPr>
          <w:rFonts w:ascii="DengXian" w:eastAsia="DengXian" w:hAnsi="DengXian"/>
        </w:rPr>
      </w:pPr>
      <w:r w:rsidRPr="00624290">
        <w:rPr>
          <w:rFonts w:ascii="DengXian" w:eastAsia="DengXian" w:hAnsi="DengXian"/>
        </w:rPr>
        <w:t>Applicable conditions: All Chinese domestic and international flight tickets bought before the 24</w:t>
      </w:r>
      <w:r w:rsidRPr="00624290">
        <w:rPr>
          <w:rFonts w:ascii="DengXian" w:eastAsia="DengXian" w:hAnsi="DengXian"/>
          <w:vertAlign w:val="superscript"/>
        </w:rPr>
        <w:t>th</w:t>
      </w:r>
      <w:r w:rsidR="00624290" w:rsidRPr="00624290">
        <w:rPr>
          <w:rFonts w:ascii="DengXian" w:eastAsia="DengXian" w:hAnsi="DengXian"/>
        </w:rPr>
        <w:t xml:space="preserve"> January 2020, </w:t>
      </w:r>
      <w:r w:rsidRPr="00624290">
        <w:rPr>
          <w:rFonts w:ascii="DengXian" w:eastAsia="DengXian" w:hAnsi="DengXian"/>
        </w:rPr>
        <w:t xml:space="preserve">where the actual carrier is Beijing Capital Airlines or </w:t>
      </w:r>
      <w:r w:rsidR="00624290" w:rsidRPr="00624290">
        <w:rPr>
          <w:rFonts w:ascii="DengXian" w:eastAsia="DengXian" w:hAnsi="DengXian"/>
        </w:rPr>
        <w:t>Beijing Capital Airlines codeshare flights.</w:t>
      </w:r>
    </w:p>
    <w:p w14:paraId="2265977F" w14:textId="77777777" w:rsidR="00624290" w:rsidRPr="00624290" w:rsidRDefault="00624290" w:rsidP="00624290">
      <w:pPr>
        <w:pStyle w:val="ListParagraph"/>
        <w:numPr>
          <w:ilvl w:val="0"/>
          <w:numId w:val="1"/>
        </w:numPr>
        <w:rPr>
          <w:rFonts w:ascii="DengXian" w:eastAsia="DengXian" w:hAnsi="DengXian"/>
        </w:rPr>
      </w:pPr>
      <w:r w:rsidRPr="00624290">
        <w:rPr>
          <w:rFonts w:ascii="DengXian" w:eastAsia="DengXian" w:hAnsi="DengXian"/>
        </w:rPr>
        <w:t>Applicable ticketing stock:  898</w:t>
      </w:r>
    </w:p>
    <w:p w14:paraId="2E719E8F" w14:textId="77777777" w:rsidR="00334765" w:rsidRPr="00624290" w:rsidRDefault="00624290" w:rsidP="00624290">
      <w:pPr>
        <w:pStyle w:val="ListParagraph"/>
        <w:numPr>
          <w:ilvl w:val="0"/>
          <w:numId w:val="1"/>
        </w:numPr>
        <w:rPr>
          <w:rFonts w:ascii="DengXian" w:eastAsia="DengXian" w:hAnsi="DengXian"/>
        </w:rPr>
      </w:pPr>
      <w:r w:rsidRPr="00624290">
        <w:rPr>
          <w:rFonts w:ascii="DengXian" w:eastAsia="DengXian" w:hAnsi="DengXian"/>
        </w:rPr>
        <w:t>Application flight dates: After and including 1</w:t>
      </w:r>
      <w:r w:rsidRPr="00624290">
        <w:rPr>
          <w:rFonts w:ascii="DengXian" w:eastAsia="DengXian" w:hAnsi="DengXian"/>
          <w:vertAlign w:val="superscript"/>
        </w:rPr>
        <w:t>st</w:t>
      </w:r>
      <w:r w:rsidRPr="00624290">
        <w:rPr>
          <w:rFonts w:ascii="DengXian" w:eastAsia="DengXian" w:hAnsi="DengXian"/>
        </w:rPr>
        <w:t xml:space="preserve"> January 2020  </w:t>
      </w:r>
    </w:p>
    <w:p w14:paraId="57DC9480" w14:textId="77777777" w:rsidR="00624290" w:rsidRDefault="00624290" w:rsidP="00712651">
      <w:pPr>
        <w:adjustRightInd w:val="0"/>
        <w:snapToGrid w:val="0"/>
        <w:spacing w:line="500" w:lineRule="exact"/>
        <w:ind w:firstLineChars="200" w:firstLine="480"/>
        <w:rPr>
          <w:rFonts w:ascii="DengXian" w:eastAsia="DengXian" w:hAnsi="DengXian" w:cs="Microsoft YaHei"/>
          <w:bCs/>
          <w:lang w:val="ru-RU"/>
        </w:rPr>
      </w:pPr>
      <w:r w:rsidRPr="00624290">
        <w:rPr>
          <w:rFonts w:ascii="DengXian" w:eastAsia="DengXian" w:hAnsi="DengXian"/>
        </w:rPr>
        <w:t xml:space="preserve">Conditions for refund: Within the ticket validation period (within 1 year from the </w:t>
      </w:r>
      <w:r w:rsidRPr="00712651">
        <w:rPr>
          <w:rFonts w:ascii="DengXian" w:eastAsia="DengXian" w:hAnsi="DengXian" w:cs="Microsoft YaHei"/>
          <w:bCs/>
        </w:rPr>
        <w:t xml:space="preserve">purchase date), passengers can apply for a full refund </w:t>
      </w:r>
      <w:proofErr w:type="gramStart"/>
      <w:r w:rsidRPr="00712651">
        <w:rPr>
          <w:rFonts w:ascii="DengXian" w:eastAsia="DengXian" w:hAnsi="DengXian" w:cs="Microsoft YaHei"/>
          <w:bCs/>
        </w:rPr>
        <w:t>free,</w:t>
      </w:r>
      <w:proofErr w:type="gramEnd"/>
      <w:r w:rsidRPr="00712651">
        <w:rPr>
          <w:rFonts w:ascii="DengXian" w:eastAsia="DengXian" w:hAnsi="DengXian" w:cs="Microsoft YaHei"/>
          <w:bCs/>
        </w:rPr>
        <w:t xml:space="preserve"> no airline charges will be incurred. </w:t>
      </w:r>
    </w:p>
    <w:p w14:paraId="17A31B45" w14:textId="77777777" w:rsidR="00394D4B" w:rsidRPr="00712651" w:rsidRDefault="00394D4B" w:rsidP="00394D4B">
      <w:pPr>
        <w:adjustRightInd w:val="0"/>
        <w:snapToGrid w:val="0"/>
        <w:spacing w:line="500" w:lineRule="exact"/>
        <w:rPr>
          <w:rFonts w:ascii="DengXian" w:eastAsia="DengXian" w:hAnsi="DengXian" w:cs="Microsoft YaHei"/>
          <w:bCs/>
        </w:rPr>
      </w:pPr>
      <w:r w:rsidRPr="00712651">
        <w:rPr>
          <w:rFonts w:ascii="DengXian" w:eastAsia="DengXian" w:hAnsi="DengXian" w:cs="Microsoft YaHei"/>
          <w:bCs/>
        </w:rPr>
        <w:t xml:space="preserve">This </w:t>
      </w:r>
      <w:r>
        <w:rPr>
          <w:rFonts w:ascii="DengXian" w:eastAsia="DengXian" w:hAnsi="DengXian" w:cs="Microsoft YaHei"/>
          <w:bCs/>
        </w:rPr>
        <w:t>announcement</w:t>
      </w:r>
      <w:r w:rsidRPr="00712651">
        <w:rPr>
          <w:rFonts w:ascii="DengXian" w:eastAsia="DengXian" w:hAnsi="DengXian" w:cs="Microsoft YaHei"/>
          <w:bCs/>
        </w:rPr>
        <w:t xml:space="preserve"> will be valid after and including the date of issuing (23rd Jan </w:t>
      </w:r>
      <w:r w:rsidRPr="00712651">
        <w:rPr>
          <w:rFonts w:ascii="DengXian" w:eastAsia="DengXian" w:hAnsi="DengXian" w:cs="Microsoft YaHei" w:hint="eastAsia"/>
          <w:bCs/>
        </w:rPr>
        <w:t>20</w:t>
      </w:r>
      <w:r w:rsidRPr="00712651">
        <w:rPr>
          <w:rFonts w:ascii="DengXian" w:eastAsia="DengXian" w:hAnsi="DengXian" w:cs="Microsoft YaHei"/>
          <w:bCs/>
        </w:rPr>
        <w:t xml:space="preserve">20), the Marketing and Sales department </w:t>
      </w:r>
      <w:r>
        <w:rPr>
          <w:rFonts w:ascii="DengXian" w:eastAsia="DengXian" w:hAnsi="DengXian" w:cs="Microsoft YaHei"/>
          <w:bCs/>
        </w:rPr>
        <w:t>reserves the rights to provide any explanations.</w:t>
      </w:r>
    </w:p>
    <w:bookmarkEnd w:id="0"/>
    <w:p w14:paraId="4A07A33C" w14:textId="77777777" w:rsidR="00394D4B" w:rsidRPr="00394D4B" w:rsidRDefault="00394D4B" w:rsidP="00712651">
      <w:pPr>
        <w:adjustRightInd w:val="0"/>
        <w:snapToGrid w:val="0"/>
        <w:spacing w:line="500" w:lineRule="exact"/>
        <w:ind w:firstLineChars="200" w:firstLine="480"/>
        <w:rPr>
          <w:rFonts w:ascii="DengXian" w:eastAsia="DengXian" w:hAnsi="DengXian" w:cs="Microsoft YaHei"/>
          <w:bCs/>
        </w:rPr>
      </w:pPr>
    </w:p>
    <w:p w14:paraId="220E08DE" w14:textId="77777777" w:rsidR="00394D4B" w:rsidRPr="00394D4B" w:rsidRDefault="00394D4B" w:rsidP="00712651">
      <w:pPr>
        <w:adjustRightInd w:val="0"/>
        <w:snapToGrid w:val="0"/>
        <w:spacing w:line="500" w:lineRule="exact"/>
        <w:ind w:firstLineChars="200" w:firstLine="480"/>
        <w:rPr>
          <w:rFonts w:ascii="DengXian" w:eastAsia="DengXian" w:hAnsi="DengXian" w:cs="Microsoft YaHei"/>
          <w:bCs/>
          <w:lang w:val="en-US"/>
        </w:rPr>
      </w:pPr>
    </w:p>
    <w:p w14:paraId="1F9F46E5" w14:textId="77777777" w:rsidR="00394D4B" w:rsidRPr="00394D4B" w:rsidRDefault="00394D4B" w:rsidP="00394D4B">
      <w:pPr>
        <w:rPr>
          <w:rFonts w:ascii="DengXian" w:eastAsia="DengXian" w:hAnsi="DengXian"/>
          <w:lang w:val="ru-RU" w:eastAsia="zh-CN"/>
        </w:rPr>
      </w:pPr>
      <w:r>
        <w:rPr>
          <w:rFonts w:ascii="DengXian" w:eastAsia="DengXian" w:hAnsi="DengXian"/>
          <w:lang w:val="ru-RU" w:eastAsia="zh-CN"/>
        </w:rPr>
        <w:t xml:space="preserve">Согласно распоряжению Бюро воздушного сообщения Китая, в целях контроля распространения заболевания коронавируса, мы предоставим возможность полного возврата всех билетов без штрафа, для пассажиров </w:t>
      </w:r>
      <w:r w:rsidRPr="00624290">
        <w:rPr>
          <w:rFonts w:ascii="DengXian" w:eastAsia="DengXian" w:hAnsi="DengXian"/>
        </w:rPr>
        <w:t>Capital</w:t>
      </w:r>
      <w:r w:rsidRPr="00394D4B">
        <w:rPr>
          <w:rFonts w:ascii="DengXian" w:eastAsia="DengXian" w:hAnsi="DengXian"/>
          <w:lang w:val="ru-RU"/>
        </w:rPr>
        <w:t xml:space="preserve"> </w:t>
      </w:r>
      <w:r w:rsidRPr="00624290">
        <w:rPr>
          <w:rFonts w:ascii="DengXian" w:eastAsia="DengXian" w:hAnsi="DengXian"/>
        </w:rPr>
        <w:t>Airlines</w:t>
      </w:r>
      <w:r>
        <w:rPr>
          <w:rFonts w:ascii="DengXian" w:eastAsia="DengXian" w:hAnsi="DengXian"/>
          <w:lang w:val="ru-RU"/>
        </w:rPr>
        <w:t xml:space="preserve"> на всех международных и внутренних рейсах. Правила оформления возврата следующие:</w:t>
      </w:r>
    </w:p>
    <w:p w14:paraId="4439CBB4" w14:textId="7164540E" w:rsidR="00334765" w:rsidRPr="00394D4B" w:rsidRDefault="00394D4B" w:rsidP="00394D4B">
      <w:pPr>
        <w:pStyle w:val="ListParagraph"/>
        <w:numPr>
          <w:ilvl w:val="0"/>
          <w:numId w:val="2"/>
        </w:numPr>
        <w:adjustRightInd w:val="0"/>
        <w:snapToGrid w:val="0"/>
        <w:spacing w:line="500" w:lineRule="exact"/>
        <w:rPr>
          <w:rFonts w:ascii="DengXian" w:eastAsia="DengXian" w:hAnsi="DengXian"/>
          <w:lang w:val="ru-RU"/>
        </w:rPr>
      </w:pPr>
      <w:r w:rsidRPr="00394D4B">
        <w:rPr>
          <w:rFonts w:ascii="DengXian" w:eastAsia="DengXian" w:hAnsi="DengXian" w:cs="Microsoft YaHei"/>
          <w:bCs/>
          <w:lang w:val="ru-RU"/>
        </w:rPr>
        <w:t xml:space="preserve">Условия: Все внутрикитайские и международные билеты, купленные до 24 января 2020, где перевозчиком выступает </w:t>
      </w:r>
      <w:r w:rsidRPr="00394D4B">
        <w:rPr>
          <w:rFonts w:ascii="DengXian" w:eastAsia="DengXian" w:hAnsi="DengXian"/>
        </w:rPr>
        <w:t>Beijing</w:t>
      </w:r>
      <w:r w:rsidRPr="00394D4B">
        <w:rPr>
          <w:rFonts w:ascii="DengXian" w:eastAsia="DengXian" w:hAnsi="DengXian"/>
          <w:lang w:val="ru-RU"/>
        </w:rPr>
        <w:t xml:space="preserve"> </w:t>
      </w:r>
      <w:r w:rsidRPr="00394D4B">
        <w:rPr>
          <w:rFonts w:ascii="DengXian" w:eastAsia="DengXian" w:hAnsi="DengXian"/>
        </w:rPr>
        <w:t>Capital</w:t>
      </w:r>
      <w:r w:rsidRPr="00394D4B">
        <w:rPr>
          <w:rFonts w:ascii="DengXian" w:eastAsia="DengXian" w:hAnsi="DengXian"/>
          <w:lang w:val="ru-RU"/>
        </w:rPr>
        <w:t xml:space="preserve"> </w:t>
      </w:r>
      <w:r w:rsidRPr="00394D4B">
        <w:rPr>
          <w:rFonts w:ascii="DengXian" w:eastAsia="DengXian" w:hAnsi="DengXian"/>
        </w:rPr>
        <w:t>Airlines</w:t>
      </w:r>
      <w:r w:rsidRPr="00394D4B">
        <w:rPr>
          <w:rFonts w:ascii="DengXian" w:eastAsia="DengXian" w:hAnsi="DengXian"/>
          <w:lang w:val="ru-RU"/>
        </w:rPr>
        <w:t xml:space="preserve"> или кодшэр рейсы </w:t>
      </w:r>
      <w:r w:rsidRPr="00394D4B">
        <w:rPr>
          <w:rFonts w:ascii="DengXian" w:eastAsia="DengXian" w:hAnsi="DengXian"/>
        </w:rPr>
        <w:t>Beijing</w:t>
      </w:r>
      <w:r w:rsidRPr="00394D4B">
        <w:rPr>
          <w:rFonts w:ascii="DengXian" w:eastAsia="DengXian" w:hAnsi="DengXian"/>
          <w:lang w:val="ru-RU"/>
        </w:rPr>
        <w:t xml:space="preserve"> </w:t>
      </w:r>
      <w:r w:rsidRPr="00394D4B">
        <w:rPr>
          <w:rFonts w:ascii="DengXian" w:eastAsia="DengXian" w:hAnsi="DengXian"/>
        </w:rPr>
        <w:t>Capital</w:t>
      </w:r>
      <w:r w:rsidRPr="00394D4B">
        <w:rPr>
          <w:rFonts w:ascii="DengXian" w:eastAsia="DengXian" w:hAnsi="DengXian"/>
          <w:lang w:val="ru-RU"/>
        </w:rPr>
        <w:t xml:space="preserve"> </w:t>
      </w:r>
      <w:r w:rsidRPr="00394D4B">
        <w:rPr>
          <w:rFonts w:ascii="DengXian" w:eastAsia="DengXian" w:hAnsi="DengXian"/>
        </w:rPr>
        <w:t>Airlines</w:t>
      </w:r>
    </w:p>
    <w:p w14:paraId="4660247B" w14:textId="33BCFF44" w:rsidR="00394D4B" w:rsidRDefault="00394D4B" w:rsidP="00394D4B">
      <w:pPr>
        <w:pStyle w:val="ListParagraph"/>
        <w:numPr>
          <w:ilvl w:val="0"/>
          <w:numId w:val="2"/>
        </w:numPr>
        <w:adjustRightInd w:val="0"/>
        <w:snapToGrid w:val="0"/>
        <w:spacing w:line="500" w:lineRule="exact"/>
        <w:rPr>
          <w:rFonts w:ascii="DengXian" w:eastAsia="DengXian" w:hAnsi="DengXian" w:cs="Microsoft YaHei"/>
          <w:bCs/>
          <w:lang w:val="ru-RU"/>
        </w:rPr>
      </w:pPr>
      <w:r>
        <w:rPr>
          <w:rFonts w:ascii="DengXian" w:eastAsia="DengXian" w:hAnsi="DengXian" w:cs="Microsoft YaHei"/>
          <w:bCs/>
          <w:lang w:val="ru-RU"/>
        </w:rPr>
        <w:t>Сток: 898</w:t>
      </w:r>
    </w:p>
    <w:p w14:paraId="5C0E82CE" w14:textId="4120C31E" w:rsidR="00394D4B" w:rsidRDefault="00394D4B" w:rsidP="00394D4B">
      <w:pPr>
        <w:pStyle w:val="ListParagraph"/>
        <w:numPr>
          <w:ilvl w:val="0"/>
          <w:numId w:val="2"/>
        </w:numPr>
        <w:adjustRightInd w:val="0"/>
        <w:snapToGrid w:val="0"/>
        <w:spacing w:line="500" w:lineRule="exact"/>
        <w:rPr>
          <w:rFonts w:ascii="DengXian" w:eastAsia="DengXian" w:hAnsi="DengXian" w:cs="Microsoft YaHei"/>
          <w:bCs/>
          <w:lang w:val="ru-RU"/>
        </w:rPr>
      </w:pPr>
      <w:r>
        <w:rPr>
          <w:rFonts w:ascii="DengXian" w:eastAsia="DengXian" w:hAnsi="DengXian" w:cs="Microsoft YaHei"/>
          <w:bCs/>
          <w:lang w:val="ru-RU"/>
        </w:rPr>
        <w:t>Даты перелета: с первого января 2020 включительно</w:t>
      </w:r>
    </w:p>
    <w:p w14:paraId="42A14D56" w14:textId="18FC5B0C" w:rsidR="00394D4B" w:rsidRDefault="00394D4B" w:rsidP="00394D4B">
      <w:pPr>
        <w:adjustRightInd w:val="0"/>
        <w:snapToGrid w:val="0"/>
        <w:spacing w:line="500" w:lineRule="exact"/>
        <w:rPr>
          <w:rFonts w:ascii="DengXian" w:eastAsia="DengXian" w:hAnsi="DengXian" w:cs="Microsoft YaHei"/>
          <w:bCs/>
          <w:lang w:val="ru-RU"/>
        </w:rPr>
      </w:pPr>
      <w:r>
        <w:rPr>
          <w:rFonts w:ascii="DengXian" w:eastAsia="DengXian" w:hAnsi="DengXian" w:cs="Microsoft YaHei"/>
          <w:bCs/>
          <w:lang w:val="ru-RU"/>
        </w:rPr>
        <w:t xml:space="preserve">Условия возврата: в течение срока действия билета (1 год с покупки), пассажир в праве запросить полный возврат без штрафа, </w:t>
      </w:r>
    </w:p>
    <w:p w14:paraId="243D8AA4" w14:textId="77777777" w:rsidR="00394D4B" w:rsidRDefault="00394D4B" w:rsidP="00394D4B">
      <w:pPr>
        <w:adjustRightInd w:val="0"/>
        <w:snapToGrid w:val="0"/>
        <w:spacing w:line="500" w:lineRule="exact"/>
        <w:rPr>
          <w:rFonts w:ascii="DengXian" w:eastAsia="DengXian" w:hAnsi="DengXian" w:cs="Microsoft YaHei"/>
          <w:bCs/>
          <w:lang w:val="ru-RU"/>
        </w:rPr>
      </w:pPr>
    </w:p>
    <w:p w14:paraId="67FC80A7" w14:textId="5D9EE8BE" w:rsidR="00394D4B" w:rsidRPr="00394D4B" w:rsidRDefault="00394D4B" w:rsidP="00394D4B">
      <w:pPr>
        <w:adjustRightInd w:val="0"/>
        <w:snapToGrid w:val="0"/>
        <w:spacing w:line="500" w:lineRule="exact"/>
        <w:rPr>
          <w:rFonts w:ascii="DengXian" w:eastAsia="DengXian" w:hAnsi="DengXian" w:cs="Microsoft YaHei"/>
          <w:bCs/>
          <w:lang w:val="ru-RU"/>
        </w:rPr>
      </w:pPr>
      <w:r>
        <w:rPr>
          <w:rFonts w:ascii="DengXian" w:eastAsia="DengXian" w:hAnsi="DengXian" w:cs="Microsoft YaHei"/>
          <w:bCs/>
          <w:lang w:val="ru-RU"/>
        </w:rPr>
        <w:t>Данное уведомление вступает в силу с 23 января 2020. По всем вопросам и разъяснениям обращайтесь в департамент продаж</w:t>
      </w:r>
    </w:p>
    <w:p w14:paraId="31E81A5C" w14:textId="77777777" w:rsidR="006E207A" w:rsidRPr="00394D4B" w:rsidRDefault="006E207A" w:rsidP="00712651">
      <w:pPr>
        <w:adjustRightInd w:val="0"/>
        <w:snapToGrid w:val="0"/>
        <w:spacing w:line="500" w:lineRule="exact"/>
        <w:ind w:firstLineChars="200" w:firstLine="480"/>
        <w:rPr>
          <w:rFonts w:ascii="DengXian" w:eastAsia="DengXian" w:hAnsi="DengXian" w:cs="Microsoft YaHei"/>
          <w:bCs/>
          <w:lang w:val="ru-RU"/>
        </w:rPr>
      </w:pPr>
    </w:p>
    <w:sectPr w:rsidR="006E207A" w:rsidRPr="00394D4B" w:rsidSect="006242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ED4"/>
    <w:multiLevelType w:val="hybridMultilevel"/>
    <w:tmpl w:val="FE6615C6"/>
    <w:lvl w:ilvl="0" w:tplc="04E8ABC4">
      <w:start w:val="1"/>
      <w:numFmt w:val="decimal"/>
      <w:lvlText w:val="%1."/>
      <w:lvlJc w:val="left"/>
      <w:pPr>
        <w:ind w:left="1140" w:hanging="660"/>
      </w:pPr>
      <w:rPr>
        <w:rFonts w:cs="Microsoft YaHe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D472560"/>
    <w:multiLevelType w:val="hybridMultilevel"/>
    <w:tmpl w:val="24A06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9"/>
    <w:rsid w:val="000D070E"/>
    <w:rsid w:val="00334765"/>
    <w:rsid w:val="00394D4B"/>
    <w:rsid w:val="003D58CD"/>
    <w:rsid w:val="0045330D"/>
    <w:rsid w:val="005B7178"/>
    <w:rsid w:val="00624290"/>
    <w:rsid w:val="006E207A"/>
    <w:rsid w:val="00712651"/>
    <w:rsid w:val="007A566C"/>
    <w:rsid w:val="00855C0B"/>
    <w:rsid w:val="00922DD7"/>
    <w:rsid w:val="009D353F"/>
    <w:rsid w:val="00CB2C6E"/>
    <w:rsid w:val="00CB630E"/>
    <w:rsid w:val="00D976FF"/>
    <w:rsid w:val="00E17AE9"/>
    <w:rsid w:val="00E37909"/>
    <w:rsid w:val="00E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6E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A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17AE9"/>
  </w:style>
  <w:style w:type="paragraph" w:styleId="ListParagraph">
    <w:name w:val="List Paragraph"/>
    <w:basedOn w:val="Normal"/>
    <w:uiPriority w:val="34"/>
    <w:qFormat/>
    <w:rsid w:val="00624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6E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A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17AE9"/>
  </w:style>
  <w:style w:type="paragraph" w:styleId="ListParagraph">
    <w:name w:val="List Paragraph"/>
    <w:basedOn w:val="Normal"/>
    <w:uiPriority w:val="34"/>
    <w:qFormat/>
    <w:rsid w:val="0062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50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86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73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6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Иван</cp:lastModifiedBy>
  <cp:revision>2</cp:revision>
  <cp:lastPrinted>2020-01-21T09:56:00Z</cp:lastPrinted>
  <dcterms:created xsi:type="dcterms:W3CDTF">2020-01-24T06:44:00Z</dcterms:created>
  <dcterms:modified xsi:type="dcterms:W3CDTF">2020-01-24T06:44:00Z</dcterms:modified>
</cp:coreProperties>
</file>